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05589" w14:textId="6A2CFB64" w:rsidR="00F872E9" w:rsidRPr="002E5AD9" w:rsidRDefault="00F872E9" w:rsidP="007913B0">
      <w:pPr>
        <w:jc w:val="center"/>
        <w:rPr>
          <w:rFonts w:ascii="Times New Roman" w:hAnsi="Times New Roman" w:cs="Times New Roman"/>
        </w:rPr>
      </w:pPr>
      <w:r w:rsidRPr="002E5AD9">
        <w:rPr>
          <w:rFonts w:ascii="Times New Roman" w:hAnsi="Times New Roman" w:cs="Times New Roman"/>
        </w:rPr>
        <w:t>CONTRATTO DI L</w:t>
      </w:r>
      <w:r w:rsidR="007913B0">
        <w:rPr>
          <w:rFonts w:ascii="Times New Roman" w:hAnsi="Times New Roman" w:cs="Times New Roman"/>
        </w:rPr>
        <w:t>EASING</w:t>
      </w:r>
    </w:p>
    <w:p w14:paraId="0B2E23F7" w14:textId="77777777" w:rsidR="00F872E9" w:rsidRPr="002E5AD9" w:rsidRDefault="00F872E9" w:rsidP="002E5AD9">
      <w:pPr>
        <w:jc w:val="both"/>
        <w:rPr>
          <w:rFonts w:ascii="Times New Roman" w:hAnsi="Times New Roman" w:cs="Times New Roman"/>
        </w:rPr>
      </w:pPr>
      <w:r w:rsidRPr="002E5AD9">
        <w:rPr>
          <w:rFonts w:ascii="Times New Roman" w:hAnsi="Times New Roman" w:cs="Times New Roman"/>
        </w:rPr>
        <w:t xml:space="preserve"> Condizioni generali</w:t>
      </w:r>
    </w:p>
    <w:p w14:paraId="66C14AB1" w14:textId="77777777" w:rsidR="00F872E9" w:rsidRPr="002E5AD9" w:rsidRDefault="00F872E9" w:rsidP="002E5AD9">
      <w:pPr>
        <w:jc w:val="both"/>
        <w:rPr>
          <w:rFonts w:ascii="Times New Roman" w:hAnsi="Times New Roman" w:cs="Times New Roman"/>
        </w:rPr>
      </w:pPr>
      <w:r w:rsidRPr="002E5AD9">
        <w:rPr>
          <w:rFonts w:ascii="Times New Roman" w:hAnsi="Times New Roman" w:cs="Times New Roman"/>
        </w:rPr>
        <w:t xml:space="preserve"> </w:t>
      </w:r>
    </w:p>
    <w:p w14:paraId="0426813E" w14:textId="086D5E24" w:rsidR="00F872E9" w:rsidRPr="002E5AD9" w:rsidRDefault="00F872E9" w:rsidP="002E5AD9">
      <w:pPr>
        <w:jc w:val="both"/>
        <w:rPr>
          <w:rFonts w:ascii="Times New Roman" w:hAnsi="Times New Roman" w:cs="Times New Roman"/>
        </w:rPr>
      </w:pPr>
      <w:r w:rsidRPr="002E5AD9">
        <w:rPr>
          <w:rFonts w:ascii="Times New Roman" w:hAnsi="Times New Roman" w:cs="Times New Roman"/>
        </w:rPr>
        <w:t>CLAUSOLE GENERALI</w:t>
      </w:r>
    </w:p>
    <w:p w14:paraId="273A0838" w14:textId="5438D813" w:rsidR="00675E17" w:rsidRPr="002E5AD9" w:rsidRDefault="00F872E9" w:rsidP="002E5AD9">
      <w:pPr>
        <w:jc w:val="both"/>
        <w:rPr>
          <w:rFonts w:ascii="Times New Roman" w:hAnsi="Times New Roman" w:cs="Times New Roman"/>
        </w:rPr>
      </w:pPr>
      <w:r w:rsidRPr="002E5AD9">
        <w:rPr>
          <w:rFonts w:ascii="Times New Roman" w:hAnsi="Times New Roman" w:cs="Times New Roman"/>
        </w:rPr>
        <w:t xml:space="preserve"> Articolo 1 – Premesse</w:t>
      </w:r>
    </w:p>
    <w:p w14:paraId="20A281FE" w14:textId="2DF24B10" w:rsidR="00F872E9" w:rsidRPr="002E5AD9" w:rsidRDefault="00F872E9" w:rsidP="002E5AD9">
      <w:pPr>
        <w:jc w:val="both"/>
        <w:rPr>
          <w:rFonts w:ascii="Times New Roman" w:hAnsi="Times New Roman" w:cs="Times New Roman"/>
        </w:rPr>
      </w:pPr>
      <w:r w:rsidRPr="002E5AD9">
        <w:rPr>
          <w:rFonts w:ascii="Times New Roman" w:hAnsi="Times New Roman" w:cs="Times New Roman"/>
        </w:rPr>
        <w:t xml:space="preserve">A. La società </w:t>
      </w:r>
      <w:r w:rsidR="002E5AD9">
        <w:rPr>
          <w:rFonts w:ascii="Times New Roman" w:hAnsi="Times New Roman" w:cs="Times New Roman"/>
        </w:rPr>
        <w:t>ALFA</w:t>
      </w:r>
      <w:r w:rsidRPr="002E5AD9">
        <w:rPr>
          <w:rFonts w:ascii="Times New Roman" w:hAnsi="Times New Roman" w:cs="Times New Roman"/>
        </w:rPr>
        <w:t xml:space="preserve"> Leasing S.p.A. è un Intermediario Finanziario con sede legale in …</w:t>
      </w:r>
      <w:r w:rsidR="00464C04">
        <w:rPr>
          <w:rFonts w:ascii="Times New Roman" w:hAnsi="Times New Roman" w:cs="Times New Roman"/>
        </w:rPr>
        <w:t>……</w:t>
      </w:r>
      <w:r w:rsidR="00E624A9">
        <w:rPr>
          <w:rFonts w:ascii="Times New Roman" w:hAnsi="Times New Roman" w:cs="Times New Roman"/>
        </w:rPr>
        <w:t>…</w:t>
      </w:r>
      <w:r w:rsidR="00464C04">
        <w:rPr>
          <w:rFonts w:ascii="Times New Roman" w:hAnsi="Times New Roman" w:cs="Times New Roman"/>
        </w:rPr>
        <w:t>.</w:t>
      </w:r>
      <w:r w:rsidRPr="002E5AD9">
        <w:rPr>
          <w:rFonts w:ascii="Times New Roman" w:hAnsi="Times New Roman" w:cs="Times New Roman"/>
        </w:rPr>
        <w:t xml:space="preserve"> via ………….., capitale sociale € 20.000.000,00 interamente versato, Codice Fiscale ………………..</w:t>
      </w:r>
      <w:r w:rsidR="00464C04">
        <w:rPr>
          <w:rFonts w:ascii="Times New Roman" w:hAnsi="Times New Roman" w:cs="Times New Roman"/>
        </w:rPr>
        <w:t xml:space="preserve">, </w:t>
      </w:r>
      <w:r w:rsidRPr="002E5AD9">
        <w:rPr>
          <w:rFonts w:ascii="Times New Roman" w:hAnsi="Times New Roman" w:cs="Times New Roman"/>
        </w:rPr>
        <w:t xml:space="preserve">Partita IVA n. ……………, iscritta all’Albo Unico ex Articolo 106 T.U.B. al n. …. e Codice Meccanografico n. ……., appartenente al gruppo </w:t>
      </w:r>
      <w:r w:rsidR="00464C04">
        <w:rPr>
          <w:rFonts w:ascii="Times New Roman" w:hAnsi="Times New Roman" w:cs="Times New Roman"/>
        </w:rPr>
        <w:t>XXX</w:t>
      </w:r>
      <w:r w:rsidRPr="002E5AD9">
        <w:rPr>
          <w:rFonts w:ascii="Times New Roman" w:hAnsi="Times New Roman" w:cs="Times New Roman"/>
        </w:rPr>
        <w:t>, soggetta all’attività di direzione e coordinamento da parte di Banca</w:t>
      </w:r>
      <w:r w:rsidR="00E624A9">
        <w:rPr>
          <w:rFonts w:ascii="Times New Roman" w:hAnsi="Times New Roman" w:cs="Times New Roman"/>
        </w:rPr>
        <w:t xml:space="preserve"> YYY</w:t>
      </w:r>
      <w:r w:rsidRPr="002E5AD9">
        <w:rPr>
          <w:rFonts w:ascii="Times New Roman" w:hAnsi="Times New Roman" w:cs="Times New Roman"/>
        </w:rPr>
        <w:t xml:space="preserve"> Holding S.p.A. In particolare</w:t>
      </w:r>
      <w:r w:rsidR="002E5AD9">
        <w:rPr>
          <w:rFonts w:ascii="Times New Roman" w:hAnsi="Times New Roman" w:cs="Times New Roman"/>
        </w:rPr>
        <w:t>,</w:t>
      </w:r>
      <w:r w:rsidRPr="002E5AD9">
        <w:rPr>
          <w:rFonts w:ascii="Times New Roman" w:hAnsi="Times New Roman" w:cs="Times New Roman"/>
        </w:rPr>
        <w:t xml:space="preserve"> la società </w:t>
      </w:r>
      <w:r w:rsidR="002E5AD9">
        <w:rPr>
          <w:rFonts w:ascii="Times New Roman" w:hAnsi="Times New Roman" w:cs="Times New Roman"/>
        </w:rPr>
        <w:t>ALFA</w:t>
      </w:r>
      <w:r w:rsidRPr="002E5AD9">
        <w:rPr>
          <w:rFonts w:ascii="Times New Roman" w:hAnsi="Times New Roman" w:cs="Times New Roman"/>
        </w:rPr>
        <w:t xml:space="preserve"> Leasing S.p.A. (di seguito denominata anche</w:t>
      </w:r>
      <w:r w:rsidR="002E5AD9">
        <w:rPr>
          <w:rFonts w:ascii="Times New Roman" w:hAnsi="Times New Roman" w:cs="Times New Roman"/>
        </w:rPr>
        <w:t xml:space="preserve"> </w:t>
      </w:r>
      <w:r w:rsidRPr="002E5AD9">
        <w:rPr>
          <w:rFonts w:ascii="Times New Roman" w:hAnsi="Times New Roman" w:cs="Times New Roman"/>
        </w:rPr>
        <w:t>“Concedente”) svolge prevalentemente attività di locazione finanziaria (leasing) ed è conseguentemente abilitata all’attività di locazione operativa di beni strumentali;</w:t>
      </w:r>
    </w:p>
    <w:p w14:paraId="5673D727" w14:textId="3C0371E0" w:rsidR="00F872E9" w:rsidRPr="002E5AD9" w:rsidRDefault="00F872E9" w:rsidP="002E5AD9">
      <w:pPr>
        <w:jc w:val="both"/>
        <w:rPr>
          <w:rFonts w:ascii="Times New Roman" w:hAnsi="Times New Roman" w:cs="Times New Roman"/>
        </w:rPr>
      </w:pPr>
      <w:r w:rsidRPr="002E5AD9">
        <w:rPr>
          <w:rFonts w:ascii="Times New Roman" w:hAnsi="Times New Roman" w:cs="Times New Roman"/>
        </w:rPr>
        <w:t xml:space="preserve"> B. L’Utilizzatore (di seguito anche denominato il “Cliente”), nell’ambito della </w:t>
      </w:r>
      <w:r w:rsidR="002E5AD9">
        <w:rPr>
          <w:rFonts w:ascii="Times New Roman" w:hAnsi="Times New Roman" w:cs="Times New Roman"/>
        </w:rPr>
        <w:t>s</w:t>
      </w:r>
      <w:r w:rsidRPr="002E5AD9">
        <w:rPr>
          <w:rFonts w:ascii="Times New Roman" w:hAnsi="Times New Roman" w:cs="Times New Roman"/>
        </w:rPr>
        <w:t>ua attività imprenditoriale o professionale, dopo aver scelto il bene (di seguito denominati “bene”) descritt</w:t>
      </w:r>
      <w:r w:rsidR="007913B0">
        <w:rPr>
          <w:rFonts w:ascii="Times New Roman" w:hAnsi="Times New Roman" w:cs="Times New Roman"/>
        </w:rPr>
        <w:t>o</w:t>
      </w:r>
      <w:r w:rsidRPr="002E5AD9">
        <w:rPr>
          <w:rFonts w:ascii="Times New Roman" w:hAnsi="Times New Roman" w:cs="Times New Roman"/>
        </w:rPr>
        <w:t xml:space="preserve"> nelle Condizioni Particolari, individuato il Fornitore e pattuito direttamente con quest’ultimo tempi, condizioni e modalità di consegna e gli eventuali servizi accessori, si è rivolto al Concedente per ottenere in l</w:t>
      </w:r>
      <w:r w:rsidR="007913B0">
        <w:rPr>
          <w:rFonts w:ascii="Times New Roman" w:hAnsi="Times New Roman" w:cs="Times New Roman"/>
        </w:rPr>
        <w:t>easing</w:t>
      </w:r>
      <w:r w:rsidRPr="002E5AD9">
        <w:rPr>
          <w:rFonts w:ascii="Times New Roman" w:hAnsi="Times New Roman" w:cs="Times New Roman"/>
        </w:rPr>
        <w:t xml:space="preserve"> il bene stesso;</w:t>
      </w:r>
    </w:p>
    <w:p w14:paraId="693E82A7" w14:textId="4590FDF9" w:rsidR="00F872E9" w:rsidRPr="002E5AD9" w:rsidRDefault="00F872E9" w:rsidP="002E5AD9">
      <w:pPr>
        <w:jc w:val="both"/>
        <w:rPr>
          <w:rFonts w:ascii="Times New Roman" w:hAnsi="Times New Roman" w:cs="Times New Roman"/>
        </w:rPr>
      </w:pPr>
      <w:r w:rsidRPr="002E5AD9">
        <w:rPr>
          <w:rFonts w:ascii="Times New Roman" w:hAnsi="Times New Roman" w:cs="Times New Roman"/>
        </w:rPr>
        <w:t xml:space="preserve"> C. Il Concedente, tenuto conto delle condizioni amministrative, economiche, patrimoniali e giuridiche dell’Utilizzatore, è disposto ad acquistare e concedere in l</w:t>
      </w:r>
      <w:r w:rsidR="007913B0">
        <w:rPr>
          <w:rFonts w:ascii="Times New Roman" w:hAnsi="Times New Roman" w:cs="Times New Roman"/>
        </w:rPr>
        <w:t>easing</w:t>
      </w:r>
      <w:r w:rsidRPr="002E5AD9">
        <w:rPr>
          <w:rFonts w:ascii="Times New Roman" w:hAnsi="Times New Roman" w:cs="Times New Roman"/>
        </w:rPr>
        <w:t>, per un determinato canone di utilizzo, omnicomprensivo, il bene sopra citato.</w:t>
      </w:r>
    </w:p>
    <w:p w14:paraId="113A0B1D" w14:textId="77777777" w:rsidR="00F872E9" w:rsidRPr="002E5AD9" w:rsidRDefault="00F872E9" w:rsidP="002E5AD9">
      <w:pPr>
        <w:jc w:val="both"/>
        <w:rPr>
          <w:rFonts w:ascii="Times New Roman" w:hAnsi="Times New Roman" w:cs="Times New Roman"/>
        </w:rPr>
      </w:pPr>
      <w:r w:rsidRPr="002E5AD9">
        <w:rPr>
          <w:rFonts w:ascii="Times New Roman" w:hAnsi="Times New Roman" w:cs="Times New Roman"/>
        </w:rPr>
        <w:t>Articolo 2 – Oggetto della locazione</w:t>
      </w:r>
    </w:p>
    <w:p w14:paraId="3ABE2F14" w14:textId="312E245C" w:rsidR="00F872E9" w:rsidRPr="002E5AD9" w:rsidRDefault="00F872E9" w:rsidP="002E5AD9">
      <w:pPr>
        <w:jc w:val="both"/>
        <w:rPr>
          <w:rFonts w:ascii="Times New Roman" w:hAnsi="Times New Roman" w:cs="Times New Roman"/>
        </w:rPr>
      </w:pPr>
      <w:r w:rsidRPr="002E5AD9">
        <w:rPr>
          <w:rFonts w:ascii="Times New Roman" w:hAnsi="Times New Roman" w:cs="Times New Roman"/>
        </w:rPr>
        <w:t xml:space="preserve">La società </w:t>
      </w:r>
      <w:r w:rsidR="002E5AD9">
        <w:rPr>
          <w:rFonts w:ascii="Times New Roman" w:hAnsi="Times New Roman" w:cs="Times New Roman"/>
        </w:rPr>
        <w:t>ALFA</w:t>
      </w:r>
      <w:r w:rsidRPr="002E5AD9">
        <w:rPr>
          <w:rFonts w:ascii="Times New Roman" w:hAnsi="Times New Roman" w:cs="Times New Roman"/>
        </w:rPr>
        <w:t xml:space="preserve"> Leasing S.p.A. concede in l</w:t>
      </w:r>
      <w:r w:rsidR="007913B0">
        <w:rPr>
          <w:rFonts w:ascii="Times New Roman" w:hAnsi="Times New Roman" w:cs="Times New Roman"/>
        </w:rPr>
        <w:t>easing</w:t>
      </w:r>
      <w:r w:rsidRPr="002E5AD9">
        <w:rPr>
          <w:rFonts w:ascii="Times New Roman" w:hAnsi="Times New Roman" w:cs="Times New Roman"/>
        </w:rPr>
        <w:t xml:space="preserve"> all’Utilizzatore, che accetta per sé e per i suoi successori e aventi causa a qualsiasi titolo, in via solidale tra loro, il bene descritto nelle Condizioni Particolari.</w:t>
      </w:r>
    </w:p>
    <w:p w14:paraId="59F3AF29" w14:textId="30EE5827" w:rsidR="00F872E9" w:rsidRPr="002E5AD9" w:rsidRDefault="00F872E9" w:rsidP="002E5AD9">
      <w:pPr>
        <w:jc w:val="both"/>
        <w:rPr>
          <w:rFonts w:ascii="Times New Roman" w:hAnsi="Times New Roman" w:cs="Times New Roman"/>
        </w:rPr>
      </w:pPr>
      <w:r w:rsidRPr="002E5AD9">
        <w:rPr>
          <w:rFonts w:ascii="Times New Roman" w:hAnsi="Times New Roman" w:cs="Times New Roman"/>
        </w:rPr>
        <w:t>[</w:t>
      </w:r>
      <w:r w:rsidRPr="002E5AD9">
        <w:rPr>
          <w:rFonts w:ascii="Times New Roman" w:hAnsi="Times New Roman" w:cs="Times New Roman"/>
          <w:i/>
          <w:iCs/>
        </w:rPr>
        <w:t>omissis</w:t>
      </w:r>
      <w:r w:rsidRPr="002E5AD9">
        <w:rPr>
          <w:rFonts w:ascii="Times New Roman" w:hAnsi="Times New Roman" w:cs="Times New Roman"/>
        </w:rPr>
        <w:t>]</w:t>
      </w:r>
    </w:p>
    <w:p w14:paraId="65F4C740" w14:textId="1E4CFA2D" w:rsidR="00F872E9" w:rsidRPr="002E5AD9" w:rsidRDefault="00F872E9" w:rsidP="002E5AD9">
      <w:pPr>
        <w:jc w:val="both"/>
        <w:rPr>
          <w:rFonts w:ascii="Times New Roman" w:hAnsi="Times New Roman" w:cs="Times New Roman"/>
        </w:rPr>
      </w:pPr>
      <w:r w:rsidRPr="002E5AD9">
        <w:rPr>
          <w:rFonts w:ascii="Times New Roman" w:hAnsi="Times New Roman" w:cs="Times New Roman"/>
        </w:rPr>
        <w:t xml:space="preserve">Articolo 22 – Risoluzione </w:t>
      </w:r>
      <w:r w:rsidR="007913B0">
        <w:rPr>
          <w:rFonts w:ascii="Times New Roman" w:hAnsi="Times New Roman" w:cs="Times New Roman"/>
        </w:rPr>
        <w:t>del contratto per inadempimento</w:t>
      </w:r>
    </w:p>
    <w:p w14:paraId="43315E02" w14:textId="79CEAE31" w:rsidR="007755A7" w:rsidRPr="002E5AD9" w:rsidRDefault="007913B0" w:rsidP="002E5AD9">
      <w:pPr>
        <w:jc w:val="both"/>
        <w:rPr>
          <w:rFonts w:ascii="Times New Roman" w:hAnsi="Times New Roman" w:cs="Times New Roman"/>
        </w:rPr>
      </w:pPr>
      <w:r w:rsidRPr="00A523F4">
        <w:rPr>
          <w:rFonts w:ascii="Times New Roman" w:hAnsi="Times New Roman" w:cs="Times New Roman"/>
          <w:highlight w:val="yellow"/>
        </w:rPr>
        <w:t>Il Concedente potrà risolvere il presente contratto al verificarsi dei seguenti casi</w:t>
      </w:r>
      <w:r w:rsidR="00F872E9" w:rsidRPr="00A523F4">
        <w:rPr>
          <w:rFonts w:ascii="Times New Roman" w:hAnsi="Times New Roman" w:cs="Times New Roman"/>
          <w:highlight w:val="yellow"/>
        </w:rPr>
        <w:t xml:space="preserve">: </w:t>
      </w:r>
      <w:r w:rsidRPr="00A523F4">
        <w:rPr>
          <w:rFonts w:ascii="Times New Roman" w:hAnsi="Times New Roman" w:cs="Times New Roman"/>
          <w:highlight w:val="yellow"/>
        </w:rPr>
        <w:t>1) …….. ; 2)…….; 3) in caso di mancato pagamento di tre canoni mensili anche non consecutivi o di un importo equivalente</w:t>
      </w:r>
      <w:r w:rsidR="00F872E9" w:rsidRPr="00A523F4">
        <w:rPr>
          <w:rFonts w:ascii="Times New Roman" w:hAnsi="Times New Roman" w:cs="Times New Roman"/>
          <w:highlight w:val="yellow"/>
        </w:rPr>
        <w:t>;</w:t>
      </w:r>
      <w:r w:rsidRPr="00A523F4">
        <w:rPr>
          <w:rFonts w:ascii="Times New Roman" w:hAnsi="Times New Roman" w:cs="Times New Roman"/>
          <w:highlight w:val="yellow"/>
        </w:rPr>
        <w:t xml:space="preserve"> 4) ……...;</w:t>
      </w:r>
    </w:p>
    <w:p w14:paraId="759EF93A" w14:textId="198D72EC" w:rsidR="007755A7" w:rsidRPr="002E5AD9" w:rsidRDefault="007755A7" w:rsidP="002E5AD9">
      <w:pPr>
        <w:jc w:val="both"/>
        <w:rPr>
          <w:rFonts w:ascii="Times New Roman" w:hAnsi="Times New Roman" w:cs="Times New Roman"/>
        </w:rPr>
      </w:pPr>
      <w:r w:rsidRPr="002E5AD9">
        <w:rPr>
          <w:rFonts w:ascii="Times New Roman" w:hAnsi="Times New Roman" w:cs="Times New Roman"/>
        </w:rPr>
        <w:t>La risoluzione espressa del contratto diverrà operativa a seguito della comunicazione del Concedente all’Utilizzatore a mezzo lettera raccomandata A/R o posta elettronica certificata (P.E.C.). L’Utilizzatore dovrà restituire immediatamente il bene nei modi, nei luoghi e nei</w:t>
      </w:r>
      <w:r w:rsidR="002E5AD9" w:rsidRPr="002E5AD9">
        <w:rPr>
          <w:rFonts w:ascii="Times New Roman" w:hAnsi="Times New Roman" w:cs="Times New Roman"/>
        </w:rPr>
        <w:t xml:space="preserve"> </w:t>
      </w:r>
      <w:r w:rsidRPr="002E5AD9">
        <w:rPr>
          <w:rFonts w:ascii="Times New Roman" w:hAnsi="Times New Roman" w:cs="Times New Roman"/>
        </w:rPr>
        <w:t>termini indicati dal Concedente.</w:t>
      </w:r>
    </w:p>
    <w:p w14:paraId="58DB8FB8" w14:textId="7160559B" w:rsidR="007755A7" w:rsidRDefault="007755A7" w:rsidP="002E5AD9">
      <w:pPr>
        <w:jc w:val="both"/>
        <w:rPr>
          <w:rFonts w:ascii="Times New Roman" w:hAnsi="Times New Roman" w:cs="Times New Roman"/>
        </w:rPr>
      </w:pPr>
      <w:r w:rsidRPr="00A523F4">
        <w:rPr>
          <w:rFonts w:ascii="Times New Roman" w:hAnsi="Times New Roman" w:cs="Times New Roman"/>
          <w:highlight w:val="yellow"/>
        </w:rPr>
        <w:t>Con la risoluzione del contratto, il Concedente avrà facoltà di richiedere all’Utilizzatore il pagamento dell’indennizzo, quantificato come previsto nell’Articolo 20 del presente contratto, fatto salvo il risarcimento del maggior danno. Il canone alla firma, i canoni periodici già pagati e ogni altra somma corrisposta a qualsiasi titolo dall’Utilizzatore resteranno acquisiti per l’intero ammontare al</w:t>
      </w:r>
      <w:r w:rsidR="002E5AD9" w:rsidRPr="00A523F4">
        <w:rPr>
          <w:rFonts w:ascii="Times New Roman" w:hAnsi="Times New Roman" w:cs="Times New Roman"/>
          <w:highlight w:val="yellow"/>
        </w:rPr>
        <w:t xml:space="preserve"> </w:t>
      </w:r>
      <w:r w:rsidRPr="00A523F4">
        <w:rPr>
          <w:rFonts w:ascii="Times New Roman" w:hAnsi="Times New Roman" w:cs="Times New Roman"/>
          <w:highlight w:val="yellow"/>
        </w:rPr>
        <w:t>Concedente. L’Utilizzatore dovrà altresì corrispondere quanto dovuto per canoni scaduti e non ancora pagati, interessi di mora, commissioni, spese e quant’altro maturato alla data di risoluzione.</w:t>
      </w:r>
    </w:p>
    <w:p w14:paraId="3D469605" w14:textId="77777777" w:rsidR="007D187F" w:rsidRDefault="007D187F" w:rsidP="002E5AD9">
      <w:pPr>
        <w:jc w:val="both"/>
        <w:rPr>
          <w:rFonts w:ascii="Times New Roman" w:hAnsi="Times New Roman" w:cs="Times New Roman"/>
        </w:rPr>
      </w:pPr>
    </w:p>
    <w:p w14:paraId="15CE4707" w14:textId="5B1B6EE5" w:rsidR="007D187F" w:rsidRPr="0078406D" w:rsidRDefault="007D187F" w:rsidP="002E5AD9">
      <w:pPr>
        <w:jc w:val="both"/>
        <w:rPr>
          <w:rFonts w:ascii="Times New Roman" w:hAnsi="Times New Roman" w:cs="Times New Roman"/>
          <w:highlight w:val="cyan"/>
        </w:rPr>
      </w:pPr>
      <w:r w:rsidRPr="0078406D">
        <w:rPr>
          <w:rFonts w:ascii="Times New Roman" w:hAnsi="Times New Roman" w:cs="Times New Roman"/>
          <w:highlight w:val="cyan"/>
        </w:rPr>
        <w:t>Si tratta di una clausola, così come formulata, valida secondo la l. 124/2017?</w:t>
      </w:r>
    </w:p>
    <w:p w14:paraId="59F8378C" w14:textId="108FEE66" w:rsidR="007D187F" w:rsidRDefault="0078406D" w:rsidP="002E5AD9">
      <w:pPr>
        <w:jc w:val="both"/>
        <w:rPr>
          <w:rFonts w:ascii="Times New Roman" w:hAnsi="Times New Roman" w:cs="Times New Roman"/>
        </w:rPr>
      </w:pPr>
      <w:r w:rsidRPr="0078406D">
        <w:rPr>
          <w:rFonts w:ascii="Times New Roman" w:hAnsi="Times New Roman" w:cs="Times New Roman"/>
          <w:highlight w:val="cyan"/>
        </w:rPr>
        <w:t>Questa clausola per essere valida a che tipo di leasing deve riferirsi e in che periodo devono essersi realizzati i presupposti della risoluzione?</w:t>
      </w:r>
    </w:p>
    <w:p w14:paraId="749718B5" w14:textId="77777777" w:rsidR="00A523F4" w:rsidRDefault="00A523F4" w:rsidP="002E5AD9">
      <w:pPr>
        <w:jc w:val="both"/>
        <w:rPr>
          <w:rFonts w:ascii="Times New Roman" w:hAnsi="Times New Roman" w:cs="Times New Roman"/>
        </w:rPr>
      </w:pPr>
    </w:p>
    <w:p w14:paraId="40B4F1D5" w14:textId="2B838492" w:rsidR="00A523F4" w:rsidRPr="002E5AD9" w:rsidRDefault="00A523F4" w:rsidP="002E5AD9">
      <w:pPr>
        <w:jc w:val="both"/>
        <w:rPr>
          <w:rFonts w:ascii="Times New Roman" w:hAnsi="Times New Roman" w:cs="Times New Roman"/>
        </w:rPr>
      </w:pPr>
    </w:p>
    <w:sectPr w:rsidR="00A523F4" w:rsidRPr="002E5A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E9"/>
    <w:rsid w:val="002377C2"/>
    <w:rsid w:val="002E5AD9"/>
    <w:rsid w:val="00464C04"/>
    <w:rsid w:val="005E2265"/>
    <w:rsid w:val="00675E17"/>
    <w:rsid w:val="007755A7"/>
    <w:rsid w:val="0078406D"/>
    <w:rsid w:val="007913B0"/>
    <w:rsid w:val="007D187F"/>
    <w:rsid w:val="00A523F4"/>
    <w:rsid w:val="00AD567A"/>
    <w:rsid w:val="00B53106"/>
    <w:rsid w:val="00DD0CEE"/>
    <w:rsid w:val="00E624A9"/>
    <w:rsid w:val="00F872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856B"/>
  <w15:chartTrackingRefBased/>
  <w15:docId w15:val="{5E8B878C-8054-40E6-9020-24FDCFBA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87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87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872E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872E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872E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872E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72E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72E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72E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72E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872E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872E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872E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872E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872E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72E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72E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72E9"/>
    <w:rPr>
      <w:rFonts w:eastAsiaTheme="majorEastAsia" w:cstheme="majorBidi"/>
      <w:color w:val="272727" w:themeColor="text1" w:themeTint="D8"/>
    </w:rPr>
  </w:style>
  <w:style w:type="paragraph" w:styleId="Titolo">
    <w:name w:val="Title"/>
    <w:basedOn w:val="Normale"/>
    <w:next w:val="Normale"/>
    <w:link w:val="TitoloCarattere"/>
    <w:uiPriority w:val="10"/>
    <w:qFormat/>
    <w:rsid w:val="00F87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72E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72E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72E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72E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72E9"/>
    <w:rPr>
      <w:i/>
      <w:iCs/>
      <w:color w:val="404040" w:themeColor="text1" w:themeTint="BF"/>
    </w:rPr>
  </w:style>
  <w:style w:type="paragraph" w:styleId="Paragrafoelenco">
    <w:name w:val="List Paragraph"/>
    <w:basedOn w:val="Normale"/>
    <w:uiPriority w:val="34"/>
    <w:qFormat/>
    <w:rsid w:val="00F872E9"/>
    <w:pPr>
      <w:ind w:left="720"/>
      <w:contextualSpacing/>
    </w:pPr>
  </w:style>
  <w:style w:type="character" w:styleId="Enfasiintensa">
    <w:name w:val="Intense Emphasis"/>
    <w:basedOn w:val="Carpredefinitoparagrafo"/>
    <w:uiPriority w:val="21"/>
    <w:qFormat/>
    <w:rsid w:val="00F872E9"/>
    <w:rPr>
      <w:i/>
      <w:iCs/>
      <w:color w:val="0F4761" w:themeColor="accent1" w:themeShade="BF"/>
    </w:rPr>
  </w:style>
  <w:style w:type="paragraph" w:styleId="Citazioneintensa">
    <w:name w:val="Intense Quote"/>
    <w:basedOn w:val="Normale"/>
    <w:next w:val="Normale"/>
    <w:link w:val="CitazioneintensaCarattere"/>
    <w:uiPriority w:val="30"/>
    <w:qFormat/>
    <w:rsid w:val="00F87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872E9"/>
    <w:rPr>
      <w:i/>
      <w:iCs/>
      <w:color w:val="0F4761" w:themeColor="accent1" w:themeShade="BF"/>
    </w:rPr>
  </w:style>
  <w:style w:type="character" w:styleId="Riferimentointenso">
    <w:name w:val="Intense Reference"/>
    <w:basedOn w:val="Carpredefinitoparagrafo"/>
    <w:uiPriority w:val="32"/>
    <w:qFormat/>
    <w:rsid w:val="00F872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462</Words>
  <Characters>2637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Messore</dc:creator>
  <cp:keywords/>
  <dc:description/>
  <cp:lastModifiedBy>Alessia Messore</cp:lastModifiedBy>
  <cp:revision>4</cp:revision>
  <dcterms:created xsi:type="dcterms:W3CDTF">2024-11-11T07:34:00Z</dcterms:created>
  <dcterms:modified xsi:type="dcterms:W3CDTF">2024-11-17T17:52:00Z</dcterms:modified>
</cp:coreProperties>
</file>